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27CFC" w:rsidRPr="00927CFC">
        <w:rPr>
          <w:rFonts w:ascii="Times New Roman" w:eastAsia="標楷體" w:hAnsi="Times New Roman" w:cs="Times New Roman" w:hint="eastAsia"/>
          <w:color w:val="212529"/>
          <w:kern w:val="0"/>
          <w:sz w:val="40"/>
          <w:szCs w:val="32"/>
        </w:rPr>
        <w:t>四季泰雅語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47B74" w:rsidRPr="00547B74">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AE317A">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802815"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802815">
        <w:rPr>
          <w:rFonts w:ascii="Times New Roman" w:eastAsia="標楷體" w:hAnsi="Times New Roman" w:cs="Times New Roman"/>
          <w:color w:val="212529"/>
          <w:kern w:val="0"/>
          <w:sz w:val="40"/>
          <w:szCs w:val="32"/>
        </w:rPr>
        <w:t>Skbaly</w:t>
      </w:r>
      <w:proofErr w:type="spellEnd"/>
      <w:r w:rsidRPr="00802815">
        <w:rPr>
          <w:rFonts w:ascii="Times New Roman" w:eastAsia="標楷體" w:hAnsi="Times New Roman" w:cs="Times New Roman"/>
          <w:color w:val="212529"/>
          <w:kern w:val="0"/>
          <w:sz w:val="40"/>
          <w:szCs w:val="32"/>
        </w:rPr>
        <w:t xml:space="preserve"> </w:t>
      </w:r>
      <w:proofErr w:type="spellStart"/>
      <w:r w:rsidRPr="00802815">
        <w:rPr>
          <w:rFonts w:ascii="Times New Roman" w:eastAsia="標楷體" w:hAnsi="Times New Roman" w:cs="Times New Roman"/>
          <w:color w:val="212529"/>
          <w:kern w:val="0"/>
          <w:sz w:val="40"/>
          <w:szCs w:val="32"/>
        </w:rPr>
        <w:t>khu</w:t>
      </w:r>
      <w:proofErr w:type="spellEnd"/>
      <w:r w:rsidRPr="00802815">
        <w:rPr>
          <w:rFonts w:ascii="Times New Roman" w:eastAsia="標楷體" w:hAnsi="Times New Roman" w:cs="Times New Roman"/>
          <w:color w:val="212529"/>
          <w:kern w:val="0"/>
          <w:sz w:val="40"/>
          <w:szCs w:val="32"/>
        </w:rPr>
        <w:t xml:space="preserve"> </w:t>
      </w:r>
      <w:proofErr w:type="spellStart"/>
      <w:r w:rsidRPr="00802815">
        <w:rPr>
          <w:rFonts w:ascii="Times New Roman" w:eastAsia="標楷體" w:hAnsi="Times New Roman" w:cs="Times New Roman"/>
          <w:color w:val="212529"/>
          <w:kern w:val="0"/>
          <w:sz w:val="40"/>
          <w:szCs w:val="32"/>
        </w:rPr>
        <w:t>bih</w:t>
      </w:r>
      <w:proofErr w:type="spellEnd"/>
      <w:r w:rsidRPr="00802815">
        <w:rPr>
          <w:rFonts w:ascii="Times New Roman" w:eastAsia="標楷體" w:hAnsi="Times New Roman" w:cs="Times New Roman"/>
          <w:color w:val="212529"/>
          <w:kern w:val="0"/>
          <w:sz w:val="40"/>
          <w:szCs w:val="32"/>
        </w:rPr>
        <w:t xml:space="preserve"> </w:t>
      </w:r>
      <w:proofErr w:type="spellStart"/>
      <w:r w:rsidRPr="00802815">
        <w:rPr>
          <w:rFonts w:ascii="Times New Roman" w:eastAsia="標楷體" w:hAnsi="Times New Roman" w:cs="Times New Roman"/>
          <w:color w:val="212529"/>
          <w:kern w:val="0"/>
          <w:sz w:val="40"/>
          <w:szCs w:val="32"/>
        </w:rPr>
        <w:t>pqwasan</w:t>
      </w:r>
      <w:proofErr w:type="spellEnd"/>
      <w:r w:rsidRPr="00802815">
        <w:rPr>
          <w:rFonts w:ascii="Times New Roman" w:eastAsia="標楷體" w:hAnsi="Times New Roman" w:cs="Times New Roman"/>
          <w:color w:val="212529"/>
          <w:kern w:val="0"/>
          <w:sz w:val="40"/>
          <w:szCs w:val="32"/>
        </w:rPr>
        <w:t xml:space="preserve"> </w:t>
      </w:r>
      <w:proofErr w:type="spellStart"/>
      <w:r w:rsidRPr="00802815">
        <w:rPr>
          <w:rFonts w:ascii="Times New Roman" w:eastAsia="標楷體" w:hAnsi="Times New Roman" w:cs="Times New Roman"/>
          <w:color w:val="212529"/>
          <w:kern w:val="0"/>
          <w:sz w:val="40"/>
          <w:szCs w:val="32"/>
        </w:rPr>
        <w:t>biru</w:t>
      </w:r>
      <w:proofErr w:type="spellEnd"/>
      <w:r w:rsidRPr="00802815">
        <w:rPr>
          <w:rFonts w:ascii="Times New Roman" w:eastAsia="標楷體" w:hAnsi="Times New Roman" w:cs="Times New Roman"/>
          <w:color w:val="212529"/>
          <w:kern w:val="0"/>
          <w:sz w:val="40"/>
          <w:szCs w:val="32"/>
        </w:rPr>
        <w:t xml:space="preserve"> </w:t>
      </w:r>
      <w:proofErr w:type="spellStart"/>
      <w:r w:rsidRPr="00802815">
        <w:rPr>
          <w:rFonts w:ascii="Times New Roman" w:eastAsia="標楷體" w:hAnsi="Times New Roman" w:cs="Times New Roman"/>
          <w:color w:val="212529"/>
          <w:kern w:val="0"/>
          <w:sz w:val="40"/>
          <w:szCs w:val="32"/>
        </w:rPr>
        <w:t>qalang</w:t>
      </w:r>
      <w:proofErr w:type="spellEnd"/>
      <w:r w:rsidRPr="00802815">
        <w:rPr>
          <w:rFonts w:ascii="Times New Roman" w:eastAsia="標楷體" w:hAnsi="Times New Roman" w:cs="Times New Roman"/>
          <w:color w:val="212529"/>
          <w:kern w:val="0"/>
          <w:sz w:val="40"/>
          <w:szCs w:val="32"/>
        </w:rPr>
        <w:t xml:space="preserve"> Tayal</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980FA3">
          <w:pgSz w:w="23811" w:h="16838" w:orient="landscape" w:code="8"/>
          <w:pgMar w:top="1134" w:right="1474" w:bottom="1134" w:left="1474" w:header="851" w:footer="992" w:gutter="0"/>
          <w:cols w:space="425"/>
          <w:docGrid w:type="lines" w:linePitch="360"/>
        </w:sectPr>
      </w:pPr>
    </w:p>
    <w:p w:rsidR="00802815" w:rsidRPr="00802815" w:rsidRDefault="00802815" w:rsidP="008028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02815">
        <w:rPr>
          <w:rFonts w:ascii="Times New Roman" w:eastAsia="新細明體" w:hAnsi="Times New Roman" w:cs="Times New Roman"/>
          <w:color w:val="212529"/>
          <w:kern w:val="0"/>
          <w:sz w:val="32"/>
          <w:szCs w:val="32"/>
        </w:rPr>
        <w:t>Sinrxan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Tayal </w:t>
      </w:r>
      <w:proofErr w:type="spellStart"/>
      <w:r w:rsidRPr="00802815">
        <w:rPr>
          <w:rFonts w:ascii="Times New Roman" w:eastAsia="新細明體" w:hAnsi="Times New Roman" w:cs="Times New Roman"/>
          <w:color w:val="212529"/>
          <w:kern w:val="0"/>
          <w:sz w:val="32"/>
          <w:szCs w:val="32"/>
        </w:rPr>
        <w:t>ro</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kntyaba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maki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ini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tnaq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qabaq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iyik</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maki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llwax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ana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tanux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uyi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maki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llwax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pccwa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Pquyu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bnheci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pyanga</w:t>
      </w:r>
      <w:proofErr w:type="spellEnd"/>
      <w:r w:rsidRPr="00802815">
        <w:rPr>
          <w:rFonts w:ascii="Times New Roman" w:eastAsia="新細明體" w:hAnsi="Times New Roman" w:cs="Times New Roman"/>
          <w:color w:val="212529"/>
          <w:kern w:val="0"/>
          <w:sz w:val="32"/>
          <w:szCs w:val="32"/>
        </w:rPr>
        <w:t xml:space="preserve"> yaw </w:t>
      </w:r>
      <w:proofErr w:type="spell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uwah</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kmalang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msbehuy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skran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qalang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b’nux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bih</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llyung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Klesan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mwani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s’yaba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msbehuy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ana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knkyan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qalang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cyunga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uyi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kntyaba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msbehuy</w:t>
      </w:r>
      <w:proofErr w:type="spellEnd"/>
      <w:r w:rsidRPr="00802815">
        <w:rPr>
          <w:rFonts w:ascii="Times New Roman" w:eastAsia="新細明體" w:hAnsi="Times New Roman" w:cs="Times New Roman"/>
          <w:color w:val="212529"/>
          <w:kern w:val="0"/>
          <w:sz w:val="32"/>
          <w:szCs w:val="32"/>
        </w:rPr>
        <w:t xml:space="preserve"> </w:t>
      </w:r>
      <w:proofErr w:type="spellStart"/>
      <w:proofErr w:type="gram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gram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sungus</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mtrhu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pqwasan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biru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qalang</w:t>
      </w:r>
      <w:proofErr w:type="spellEnd"/>
      <w:r w:rsidRPr="00802815">
        <w:rPr>
          <w:rFonts w:ascii="Times New Roman" w:eastAsia="新細明體" w:hAnsi="Times New Roman" w:cs="Times New Roman"/>
          <w:color w:val="212529"/>
          <w:kern w:val="0"/>
          <w:sz w:val="32"/>
          <w:szCs w:val="32"/>
        </w:rPr>
        <w:t xml:space="preserve"> Tayal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te</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tanux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uyi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tnwang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llwax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pccwaq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uyi</w:t>
      </w:r>
      <w:proofErr w:type="spellEnd"/>
      <w:r w:rsidRPr="00802815">
        <w:rPr>
          <w:rFonts w:ascii="Times New Roman" w:eastAsia="新細明體" w:hAnsi="Times New Roman" w:cs="Times New Roman"/>
          <w:color w:val="212529"/>
          <w:kern w:val="0"/>
          <w:sz w:val="32"/>
          <w:szCs w:val="32"/>
        </w:rPr>
        <w:t>.</w:t>
      </w:r>
    </w:p>
    <w:p w:rsidR="00802815" w:rsidRPr="00802815" w:rsidRDefault="00802815" w:rsidP="008028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02815">
        <w:rPr>
          <w:rFonts w:ascii="Times New Roman" w:eastAsia="新細明體" w:hAnsi="Times New Roman" w:cs="Times New Roman"/>
          <w:color w:val="212529"/>
          <w:kern w:val="0"/>
          <w:sz w:val="32"/>
          <w:szCs w:val="32"/>
        </w:rPr>
        <w:t>Kntyaba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spngan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pisa</w:t>
      </w:r>
      <w:proofErr w:type="spellEnd"/>
      <w:r w:rsidRPr="00802815">
        <w:rPr>
          <w:rFonts w:ascii="Times New Roman" w:eastAsia="新細明體" w:hAnsi="Times New Roman" w:cs="Times New Roman"/>
          <w:color w:val="212529"/>
          <w:kern w:val="0"/>
          <w:sz w:val="32"/>
          <w:szCs w:val="32"/>
        </w:rPr>
        <w:t xml:space="preserve"> hi </w:t>
      </w:r>
      <w:proofErr w:type="spellStart"/>
      <w:r w:rsidRPr="00802815">
        <w:rPr>
          <w:rFonts w:ascii="Times New Roman" w:eastAsia="新細明體" w:hAnsi="Times New Roman" w:cs="Times New Roman"/>
          <w:color w:val="212529"/>
          <w:kern w:val="0"/>
          <w:sz w:val="32"/>
          <w:szCs w:val="32"/>
        </w:rPr>
        <w:t>qutux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cinmuyax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mmwahskbalay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mbhuyax</w:t>
      </w:r>
      <w:proofErr w:type="spellEnd"/>
      <w:r w:rsidRPr="00802815">
        <w:rPr>
          <w:rFonts w:ascii="Times New Roman" w:eastAsia="新細明體" w:hAnsi="Times New Roman" w:cs="Times New Roman"/>
          <w:color w:val="212529"/>
          <w:kern w:val="0"/>
          <w:sz w:val="32"/>
          <w:szCs w:val="32"/>
        </w:rPr>
        <w:t xml:space="preserve"> hi </w:t>
      </w:r>
      <w:proofErr w:type="spellStart"/>
      <w:r w:rsidRPr="00802815">
        <w:rPr>
          <w:rFonts w:ascii="Times New Roman" w:eastAsia="新細明體" w:hAnsi="Times New Roman" w:cs="Times New Roman"/>
          <w:color w:val="212529"/>
          <w:kern w:val="0"/>
          <w:sz w:val="32"/>
          <w:szCs w:val="32"/>
        </w:rPr>
        <w:t>piyux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ssku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nniqan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musa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glabang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hayi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uyi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iya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nanak</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qutux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pqwasan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biru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myan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sungus</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psnun</w:t>
      </w:r>
      <w:proofErr w:type="spellEnd"/>
      <w:r w:rsidRPr="00802815">
        <w:rPr>
          <w:rFonts w:ascii="Times New Roman" w:eastAsia="新細明體" w:hAnsi="Times New Roman" w:cs="Times New Roman"/>
          <w:color w:val="212529"/>
          <w:kern w:val="0"/>
          <w:sz w:val="32"/>
          <w:szCs w:val="32"/>
        </w:rPr>
        <w:t xml:space="preserve"> yaw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pqwasan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biru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qalang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ro</w:t>
      </w:r>
      <w:proofErr w:type="spellEnd"/>
      <w:r w:rsidRPr="00802815">
        <w:rPr>
          <w:rFonts w:ascii="Times New Roman" w:eastAsia="新細明體" w:hAnsi="Times New Roman" w:cs="Times New Roman"/>
          <w:color w:val="212529"/>
          <w:kern w:val="0"/>
          <w:sz w:val="32"/>
          <w:szCs w:val="32"/>
        </w:rPr>
        <w:t xml:space="preserve"> haling </w:t>
      </w:r>
      <w:proofErr w:type="spellStart"/>
      <w:r w:rsidRPr="00802815">
        <w:rPr>
          <w:rFonts w:ascii="Times New Roman" w:eastAsia="新細明體" w:hAnsi="Times New Roman" w:cs="Times New Roman"/>
          <w:color w:val="212529"/>
          <w:kern w:val="0"/>
          <w:sz w:val="32"/>
          <w:szCs w:val="32"/>
        </w:rPr>
        <w:t>mangay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ccquliq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spngan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tyaba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ro</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glabang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hayi</w:t>
      </w:r>
      <w:proofErr w:type="spellEnd"/>
      <w:r w:rsidRPr="00802815">
        <w:rPr>
          <w:rFonts w:ascii="Times New Roman" w:eastAsia="新細明體" w:hAnsi="Times New Roman" w:cs="Times New Roman"/>
          <w:color w:val="212529"/>
          <w:kern w:val="0"/>
          <w:sz w:val="32"/>
          <w:szCs w:val="32"/>
        </w:rPr>
        <w:t>.</w:t>
      </w:r>
    </w:p>
    <w:p w:rsidR="00802815" w:rsidRPr="00802815" w:rsidRDefault="00802815" w:rsidP="008028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Tayal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mnanak</w:t>
      </w:r>
      <w:proofErr w:type="spellEnd"/>
      <w:r w:rsidRPr="00802815">
        <w:rPr>
          <w:rFonts w:ascii="Times New Roman" w:eastAsia="新細明體" w:hAnsi="Times New Roman" w:cs="Times New Roman"/>
          <w:color w:val="212529"/>
          <w:kern w:val="0"/>
          <w:sz w:val="32"/>
          <w:szCs w:val="32"/>
        </w:rPr>
        <w:t xml:space="preserve"> gai </w:t>
      </w:r>
      <w:proofErr w:type="spellStart"/>
      <w:r w:rsidRPr="00802815">
        <w:rPr>
          <w:rFonts w:ascii="Times New Roman" w:eastAsia="新細明體" w:hAnsi="Times New Roman" w:cs="Times New Roman"/>
          <w:color w:val="212529"/>
          <w:kern w:val="0"/>
          <w:sz w:val="32"/>
          <w:szCs w:val="32"/>
        </w:rPr>
        <w:t>tnwang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yulu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shtuy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qqoli</w:t>
      </w:r>
      <w:proofErr w:type="spellEnd"/>
      <w:r w:rsidRPr="00802815">
        <w:rPr>
          <w:rFonts w:ascii="Times New Roman" w:eastAsia="新細明體" w:hAnsi="Times New Roman" w:cs="Times New Roman"/>
          <w:color w:val="212529"/>
          <w:kern w:val="0"/>
          <w:sz w:val="32"/>
          <w:szCs w:val="32"/>
        </w:rPr>
        <w:t xml:space="preserve"> mwah </w:t>
      </w:r>
      <w:proofErr w:type="spellStart"/>
      <w:r w:rsidRPr="00802815">
        <w:rPr>
          <w:rFonts w:ascii="Times New Roman" w:eastAsia="新細明體" w:hAnsi="Times New Roman" w:cs="Times New Roman"/>
          <w:color w:val="212529"/>
          <w:kern w:val="0"/>
          <w:sz w:val="32"/>
          <w:szCs w:val="32"/>
        </w:rPr>
        <w:t>maniq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nniqan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snkwan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cqani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spglux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ptyawan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cyunga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ana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qqaya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reki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mwani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ro</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stuman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qqhuniq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kbalay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yulu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kska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tumaw</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qhuniq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sblingan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ro</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pkatan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iyik</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lwax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puqing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cnra’an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w:t>
      </w:r>
    </w:p>
    <w:p w:rsidR="00802815" w:rsidRPr="00802815" w:rsidRDefault="00802815" w:rsidP="008028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02815">
        <w:rPr>
          <w:rFonts w:ascii="Times New Roman" w:eastAsia="新細明體" w:hAnsi="Times New Roman" w:cs="Times New Roman"/>
          <w:color w:val="212529"/>
          <w:kern w:val="0"/>
          <w:sz w:val="32"/>
          <w:szCs w:val="32"/>
        </w:rPr>
        <w:t>Kbalay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bih</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kinhulan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cyung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spglux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nanu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rroq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s’agal</w:t>
      </w:r>
      <w:proofErr w:type="spellEnd"/>
      <w:r w:rsidRPr="00802815">
        <w:rPr>
          <w:rFonts w:ascii="Times New Roman" w:eastAsia="新細明體" w:hAnsi="Times New Roman" w:cs="Times New Roman"/>
          <w:color w:val="212529"/>
          <w:kern w:val="0"/>
          <w:sz w:val="32"/>
          <w:szCs w:val="32"/>
        </w:rPr>
        <w:t>.</w:t>
      </w:r>
    </w:p>
    <w:p w:rsidR="00802815" w:rsidRPr="00802815" w:rsidRDefault="00802815" w:rsidP="008028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02815">
        <w:rPr>
          <w:rFonts w:ascii="Times New Roman" w:eastAsia="新細明體" w:hAnsi="Times New Roman" w:cs="Times New Roman"/>
          <w:color w:val="212529"/>
          <w:kern w:val="0"/>
          <w:sz w:val="32"/>
          <w:szCs w:val="32"/>
        </w:rPr>
        <w:t>qqaya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rrgyax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skbalay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gmilan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knayal</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bnheci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galan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llwax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iyik</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ini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llwax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pccwaq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te</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tanux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s’agal</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qparungkbalay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qparung</w:t>
      </w:r>
      <w:proofErr w:type="spellEnd"/>
      <w:r w:rsidRPr="00802815">
        <w:rPr>
          <w:rFonts w:ascii="Times New Roman" w:eastAsia="新細明體" w:hAnsi="Times New Roman" w:cs="Times New Roman"/>
          <w:color w:val="212529"/>
          <w:kern w:val="0"/>
          <w:sz w:val="32"/>
          <w:szCs w:val="32"/>
        </w:rPr>
        <w:t xml:space="preserve"> hiya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stun </w:t>
      </w:r>
      <w:proofErr w:type="spellStart"/>
      <w:r w:rsidRPr="00802815">
        <w:rPr>
          <w:rFonts w:ascii="Times New Roman" w:eastAsia="新細明體" w:hAnsi="Times New Roman" w:cs="Times New Roman"/>
          <w:color w:val="212529"/>
          <w:kern w:val="0"/>
          <w:sz w:val="32"/>
          <w:szCs w:val="32"/>
        </w:rPr>
        <w:t>iyal</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ini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katiy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kuy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ini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nbah</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mstmah</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uyi</w:t>
      </w:r>
      <w:proofErr w:type="spellEnd"/>
      <w:r w:rsidRPr="00802815">
        <w:rPr>
          <w:rFonts w:ascii="Times New Roman" w:eastAsia="新細明體" w:hAnsi="Times New Roman" w:cs="Times New Roman"/>
          <w:color w:val="212529"/>
          <w:kern w:val="0"/>
          <w:sz w:val="32"/>
          <w:szCs w:val="32"/>
        </w:rPr>
        <w:t>.</w:t>
      </w:r>
    </w:p>
    <w:p w:rsidR="00802815" w:rsidRPr="00802815" w:rsidRDefault="00802815" w:rsidP="008028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cyan </w:t>
      </w:r>
      <w:proofErr w:type="spellStart"/>
      <w:r w:rsidRPr="00802815">
        <w:rPr>
          <w:rFonts w:ascii="Times New Roman" w:eastAsia="新細明體" w:hAnsi="Times New Roman" w:cs="Times New Roman"/>
          <w:color w:val="212529"/>
          <w:kern w:val="0"/>
          <w:sz w:val="32"/>
          <w:szCs w:val="32"/>
        </w:rPr>
        <w:t>klayun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bih</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qalang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Butu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pqwasan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biru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qalang</w:t>
      </w:r>
      <w:proofErr w:type="spellEnd"/>
      <w:r w:rsidRPr="00802815">
        <w:rPr>
          <w:rFonts w:ascii="Times New Roman" w:eastAsia="新細明體" w:hAnsi="Times New Roman" w:cs="Times New Roman"/>
          <w:color w:val="212529"/>
          <w:kern w:val="0"/>
          <w:sz w:val="32"/>
          <w:szCs w:val="32"/>
        </w:rPr>
        <w:t xml:space="preserve"> Tayal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w:t>
      </w:r>
    </w:p>
    <w:p w:rsidR="00802815" w:rsidRPr="00802815" w:rsidRDefault="00802815" w:rsidP="008028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02815">
        <w:rPr>
          <w:rFonts w:ascii="Times New Roman" w:eastAsia="新細明體" w:hAnsi="Times New Roman" w:cs="Times New Roman"/>
          <w:color w:val="212529"/>
          <w:kern w:val="0"/>
          <w:sz w:val="32"/>
          <w:szCs w:val="32"/>
        </w:rPr>
        <w:t xml:space="preserve">Nyan nah </w:t>
      </w:r>
      <w:proofErr w:type="spellStart"/>
      <w:r w:rsidRPr="00802815">
        <w:rPr>
          <w:rFonts w:ascii="Times New Roman" w:eastAsia="新細明體" w:hAnsi="Times New Roman" w:cs="Times New Roman"/>
          <w:color w:val="212529"/>
          <w:kern w:val="0"/>
          <w:sz w:val="32"/>
          <w:szCs w:val="32"/>
        </w:rPr>
        <w:t>spglux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sinrxan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qalng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Haga</w:t>
      </w:r>
      <w:proofErr w:type="spellEnd"/>
      <w:r w:rsidRPr="00802815">
        <w:rPr>
          <w:rFonts w:ascii="Times New Roman" w:eastAsia="新細明體" w:hAnsi="Times New Roman" w:cs="Times New Roman"/>
          <w:color w:val="212529"/>
          <w:kern w:val="0"/>
          <w:sz w:val="32"/>
          <w:szCs w:val="32"/>
        </w:rPr>
        <w:t xml:space="preserve"> Paris, </w:t>
      </w:r>
      <w:proofErr w:type="spellStart"/>
      <w:r w:rsidRPr="00802815">
        <w:rPr>
          <w:rFonts w:ascii="Times New Roman" w:eastAsia="新細明體" w:hAnsi="Times New Roman" w:cs="Times New Roman"/>
          <w:color w:val="212529"/>
          <w:kern w:val="0"/>
          <w:sz w:val="32"/>
          <w:szCs w:val="32"/>
        </w:rPr>
        <w:t>tyaba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kawas</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Hayung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Yuraw</w:t>
      </w:r>
      <w:proofErr w:type="spellEnd"/>
      <w:r w:rsidRPr="00802815">
        <w:rPr>
          <w:rFonts w:ascii="Times New Roman" w:eastAsia="新細明體" w:hAnsi="Times New Roman" w:cs="Times New Roman"/>
          <w:color w:val="212529"/>
          <w:kern w:val="0"/>
          <w:sz w:val="32"/>
          <w:szCs w:val="32"/>
        </w:rPr>
        <w:t xml:space="preserve"> hiya </w:t>
      </w:r>
      <w:proofErr w:type="spellStart"/>
      <w:r w:rsidRPr="00802815">
        <w:rPr>
          <w:rFonts w:ascii="Times New Roman" w:eastAsia="新細明體" w:hAnsi="Times New Roman" w:cs="Times New Roman"/>
          <w:color w:val="212529"/>
          <w:kern w:val="0"/>
          <w:sz w:val="32"/>
          <w:szCs w:val="32"/>
        </w:rPr>
        <w:t>pinrayan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laqi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Wilang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Hayung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ro</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Pasang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Hayung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pkrax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skbalay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wayal</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skawas</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knalay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minqutux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ro</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buyan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skbalay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pqwasan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biru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qalang</w:t>
      </w:r>
      <w:proofErr w:type="spellEnd"/>
      <w:r w:rsidRPr="00802815">
        <w:rPr>
          <w:rFonts w:ascii="Times New Roman" w:eastAsia="新細明體" w:hAnsi="Times New Roman" w:cs="Times New Roman"/>
          <w:color w:val="212529"/>
          <w:kern w:val="0"/>
          <w:sz w:val="32"/>
          <w:szCs w:val="32"/>
        </w:rPr>
        <w:t xml:space="preserve"> Tayal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uyi</w:t>
      </w:r>
      <w:proofErr w:type="spellEnd"/>
      <w:r w:rsidRPr="00802815">
        <w:rPr>
          <w:rFonts w:ascii="Times New Roman" w:eastAsia="新細明體" w:hAnsi="Times New Roman" w:cs="Times New Roman"/>
          <w:color w:val="212529"/>
          <w:kern w:val="0"/>
          <w:sz w:val="32"/>
          <w:szCs w:val="32"/>
        </w:rPr>
        <w:t>.</w:t>
      </w:r>
    </w:p>
    <w:p w:rsidR="00802815" w:rsidRPr="00802815" w:rsidRDefault="00802815" w:rsidP="008028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02815">
        <w:rPr>
          <w:rFonts w:ascii="Times New Roman" w:eastAsia="新細明體" w:hAnsi="Times New Roman" w:cs="Times New Roman"/>
          <w:color w:val="212529"/>
          <w:kern w:val="0"/>
          <w:sz w:val="32"/>
          <w:szCs w:val="32"/>
        </w:rPr>
        <w:t>qabax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qqaya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skbalay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pqwasan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biru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tnwang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proofErr w:type="gramStart"/>
      <w:r w:rsidRPr="00802815">
        <w:rPr>
          <w:rFonts w:ascii="Times New Roman" w:eastAsia="新細明體" w:hAnsi="Times New Roman" w:cs="Times New Roman"/>
          <w:color w:val="212529"/>
          <w:kern w:val="0"/>
          <w:sz w:val="32"/>
          <w:szCs w:val="32"/>
        </w:rPr>
        <w:t>mes</w:t>
      </w:r>
      <w:proofErr w:type="spellEnd"/>
      <w:r w:rsidRPr="00802815">
        <w:rPr>
          <w:rFonts w:ascii="Times New Roman" w:eastAsia="新細明體" w:hAnsi="Times New Roman" w:cs="Times New Roman"/>
          <w:color w:val="212529"/>
          <w:kern w:val="0"/>
          <w:sz w:val="32"/>
          <w:szCs w:val="32"/>
        </w:rPr>
        <w:t xml:space="preserve"> ,</w:t>
      </w:r>
      <w:proofErr w:type="gram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qparung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galan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llwax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qhuniq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mlabuw</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lawang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galan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qlcing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qhuniq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cili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galan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qpa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lnamu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ro</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qnryang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s’agal</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rruma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kbalay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bhlun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sangan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ro</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sbwan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qwayux</w:t>
      </w:r>
      <w:proofErr w:type="spellEnd"/>
      <w:r w:rsidRPr="00802815">
        <w:rPr>
          <w:rFonts w:ascii="Times New Roman" w:eastAsia="新細明體" w:hAnsi="Times New Roman" w:cs="Times New Roman"/>
          <w:color w:val="212529"/>
          <w:kern w:val="0"/>
          <w:sz w:val="32"/>
          <w:szCs w:val="32"/>
        </w:rPr>
        <w:t>.</w:t>
      </w:r>
    </w:p>
    <w:p w:rsidR="00695BE5" w:rsidRPr="007A6DDE" w:rsidRDefault="00802815" w:rsidP="003F7A7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
        </w:rPr>
      </w:pPr>
      <w:proofErr w:type="spellStart"/>
      <w:r w:rsidRPr="00802815">
        <w:rPr>
          <w:rFonts w:ascii="Times New Roman" w:eastAsia="新細明體" w:hAnsi="Times New Roman" w:cs="Times New Roman"/>
          <w:color w:val="212529"/>
          <w:kern w:val="0"/>
          <w:sz w:val="32"/>
          <w:szCs w:val="32"/>
        </w:rPr>
        <w:t>Mbhkux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kbalay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khu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mc’ubuy</w:t>
      </w:r>
      <w:proofErr w:type="spellEnd"/>
      <w:r w:rsidRPr="00802815">
        <w:rPr>
          <w:rFonts w:ascii="Times New Roman" w:eastAsia="新細明體" w:hAnsi="Times New Roman" w:cs="Times New Roman"/>
          <w:color w:val="212529"/>
          <w:kern w:val="0"/>
          <w:sz w:val="32"/>
          <w:szCs w:val="32"/>
        </w:rPr>
        <w:t xml:space="preserve"> gaga </w:t>
      </w:r>
      <w:proofErr w:type="spellStart"/>
      <w:r w:rsidRPr="00802815">
        <w:rPr>
          <w:rFonts w:ascii="Times New Roman" w:eastAsia="新細明體" w:hAnsi="Times New Roman" w:cs="Times New Roman"/>
          <w:color w:val="212529"/>
          <w:kern w:val="0"/>
          <w:sz w:val="32"/>
          <w:szCs w:val="32"/>
        </w:rPr>
        <w:t>cyung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ana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pqes</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cpung</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kihuyrroq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mka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rruma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kbalay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yulu</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si</w:t>
      </w:r>
      <w:proofErr w:type="spellEnd"/>
      <w:r w:rsidRPr="00802815">
        <w:rPr>
          <w:rFonts w:ascii="Times New Roman" w:eastAsia="新細明體" w:hAnsi="Times New Roman" w:cs="Times New Roman"/>
          <w:color w:val="212529"/>
          <w:kern w:val="0"/>
          <w:sz w:val="32"/>
          <w:szCs w:val="32"/>
        </w:rPr>
        <w:t xml:space="preserve"> say </w:t>
      </w:r>
      <w:proofErr w:type="spellStart"/>
      <w:r w:rsidRPr="00802815">
        <w:rPr>
          <w:rFonts w:ascii="Times New Roman" w:eastAsia="新細明體" w:hAnsi="Times New Roman" w:cs="Times New Roman"/>
          <w:color w:val="212529"/>
          <w:kern w:val="0"/>
          <w:sz w:val="32"/>
          <w:szCs w:val="32"/>
        </w:rPr>
        <w:t>maha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spgluxnaha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knayan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cyunga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qabax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qabax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kinlayan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bnheci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p’aray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llaqi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snsiy</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krax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psbaq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Knahun</w:t>
      </w:r>
      <w:proofErr w:type="spellEnd"/>
      <w:r w:rsidRPr="00802815">
        <w:rPr>
          <w:rFonts w:ascii="Times New Roman" w:eastAsia="新細明體" w:hAnsi="Times New Roman" w:cs="Times New Roman"/>
          <w:color w:val="212529"/>
          <w:kern w:val="0"/>
          <w:sz w:val="32"/>
          <w:szCs w:val="32"/>
        </w:rPr>
        <w:t xml:space="preserve"> yaw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mkbbaq</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kinbaqan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mlikuy</w:t>
      </w:r>
      <w:proofErr w:type="spellEnd"/>
      <w:r w:rsidRPr="00802815">
        <w:rPr>
          <w:rFonts w:ascii="Times New Roman" w:eastAsia="新細明體" w:hAnsi="Times New Roman" w:cs="Times New Roman"/>
          <w:color w:val="212529"/>
          <w:kern w:val="0"/>
          <w:sz w:val="32"/>
          <w:szCs w:val="32"/>
        </w:rPr>
        <w:t xml:space="preserve"> Tayal. </w:t>
      </w:r>
      <w:proofErr w:type="spellStart"/>
      <w:r w:rsidRPr="00802815">
        <w:rPr>
          <w:rFonts w:ascii="Times New Roman" w:eastAsia="新細明體" w:hAnsi="Times New Roman" w:cs="Times New Roman"/>
          <w:color w:val="212529"/>
          <w:kern w:val="0"/>
          <w:sz w:val="32"/>
          <w:szCs w:val="32"/>
        </w:rPr>
        <w:t>ro</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kinlayan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qba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mlikuy</w:t>
      </w:r>
      <w:proofErr w:type="spellEnd"/>
      <w:r w:rsidRPr="00802815">
        <w:rPr>
          <w:rFonts w:ascii="Times New Roman" w:eastAsia="新細明體" w:hAnsi="Times New Roman" w:cs="Times New Roman"/>
          <w:color w:val="212529"/>
          <w:kern w:val="0"/>
          <w:sz w:val="32"/>
          <w:szCs w:val="32"/>
        </w:rPr>
        <w:t xml:space="preserve">. Yaw </w:t>
      </w:r>
      <w:proofErr w:type="spellStart"/>
      <w:r w:rsidRPr="00802815">
        <w:rPr>
          <w:rFonts w:ascii="Times New Roman" w:eastAsia="新細明體" w:hAnsi="Times New Roman" w:cs="Times New Roman"/>
          <w:color w:val="212529"/>
          <w:kern w:val="0"/>
          <w:sz w:val="32"/>
          <w:szCs w:val="32"/>
        </w:rPr>
        <w:t>sqyanux</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bnheci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qani</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ga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akya</w:t>
      </w:r>
      <w:proofErr w:type="spellEnd"/>
      <w:r w:rsidRPr="00802815">
        <w:rPr>
          <w:rFonts w:ascii="Times New Roman" w:eastAsia="新細明體" w:hAnsi="Times New Roman" w:cs="Times New Roman"/>
          <w:color w:val="212529"/>
          <w:kern w:val="0"/>
          <w:sz w:val="32"/>
          <w:szCs w:val="32"/>
        </w:rPr>
        <w:t xml:space="preserve"> ta </w:t>
      </w:r>
      <w:proofErr w:type="spellStart"/>
      <w:r w:rsidRPr="00802815">
        <w:rPr>
          <w:rFonts w:ascii="Times New Roman" w:eastAsia="新細明體" w:hAnsi="Times New Roman" w:cs="Times New Roman"/>
          <w:color w:val="212529"/>
          <w:kern w:val="0"/>
          <w:sz w:val="32"/>
          <w:szCs w:val="32"/>
        </w:rPr>
        <w:t>inbuyan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ana</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knwan</w:t>
      </w:r>
      <w:proofErr w:type="spellEnd"/>
      <w:r w:rsidRPr="00802815">
        <w:rPr>
          <w:rFonts w:ascii="Times New Roman" w:eastAsia="新細明體" w:hAnsi="Times New Roman" w:cs="Times New Roman"/>
          <w:color w:val="212529"/>
          <w:kern w:val="0"/>
          <w:sz w:val="32"/>
          <w:szCs w:val="32"/>
        </w:rPr>
        <w:t xml:space="preserve"> </w:t>
      </w:r>
      <w:proofErr w:type="spellStart"/>
      <w:r w:rsidRPr="00802815">
        <w:rPr>
          <w:rFonts w:ascii="Times New Roman" w:eastAsia="新細明體" w:hAnsi="Times New Roman" w:cs="Times New Roman"/>
          <w:color w:val="212529"/>
          <w:kern w:val="0"/>
          <w:sz w:val="32"/>
          <w:szCs w:val="32"/>
        </w:rPr>
        <w:t>krryax</w:t>
      </w:r>
      <w:proofErr w:type="spellEnd"/>
      <w:r w:rsidRPr="00802815">
        <w:rPr>
          <w:rFonts w:ascii="Times New Roman" w:eastAsia="新細明體" w:hAnsi="Times New Roman" w:cs="Times New Roman"/>
          <w:color w:val="212529"/>
          <w:kern w:val="0"/>
          <w:sz w:val="32"/>
          <w:szCs w:val="32"/>
        </w:rPr>
        <w:t>.</w:t>
      </w:r>
    </w:p>
    <w:p w:rsidR="00FC491F" w:rsidRPr="007A6DDE" w:rsidRDefault="00FC491F">
      <w:pPr>
        <w:rPr>
          <w:rFonts w:ascii="Times New Roman" w:eastAsia="標楷體" w:hAnsi="Times New Roman" w:cs="Times New Roman"/>
          <w:lang w:val="es-ES"/>
        </w:rPr>
        <w:sectPr w:rsidR="00FC491F" w:rsidRPr="007A6DDE" w:rsidSect="00980FA3">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27CFC" w:rsidRPr="00927CFC">
        <w:rPr>
          <w:rFonts w:ascii="Times New Roman" w:eastAsia="標楷體" w:hAnsi="Times New Roman" w:cs="Times New Roman" w:hint="eastAsia"/>
          <w:color w:val="212529"/>
          <w:kern w:val="0"/>
          <w:sz w:val="40"/>
          <w:szCs w:val="32"/>
        </w:rPr>
        <w:t>四季泰雅語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47B74" w:rsidRPr="00547B74">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AE317A">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802815" w:rsidP="00BB119C">
      <w:pPr>
        <w:widowControl/>
        <w:shd w:val="clear" w:color="auto" w:fill="FFFFFF"/>
        <w:jc w:val="center"/>
        <w:rPr>
          <w:rFonts w:ascii="Times New Roman" w:eastAsia="標楷體" w:hAnsi="Times New Roman" w:cs="Times New Roman"/>
          <w:color w:val="212529"/>
          <w:kern w:val="0"/>
          <w:sz w:val="40"/>
          <w:szCs w:val="32"/>
        </w:rPr>
      </w:pPr>
      <w:r w:rsidRPr="00802815">
        <w:rPr>
          <w:rFonts w:ascii="Times New Roman" w:eastAsia="標楷體" w:hAnsi="Times New Roman" w:cs="Times New Roman"/>
          <w:color w:val="212529"/>
          <w:kern w:val="0"/>
          <w:sz w:val="40"/>
          <w:szCs w:val="32"/>
        </w:rPr>
        <w:t>部落學校建造穀倉</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980FA3">
          <w:type w:val="continuous"/>
          <w:pgSz w:w="23811" w:h="16838" w:orient="landscape" w:code="8"/>
          <w:pgMar w:top="1134" w:right="1474" w:bottom="1134" w:left="1474" w:header="851" w:footer="992" w:gutter="0"/>
          <w:cols w:space="425"/>
          <w:docGrid w:type="lines" w:linePitch="360"/>
        </w:sectPr>
      </w:pPr>
    </w:p>
    <w:p w:rsidR="00802815" w:rsidRPr="00802815" w:rsidRDefault="00802815" w:rsidP="0080281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02815">
        <w:rPr>
          <w:rFonts w:ascii="Times New Roman" w:eastAsia="標楷體" w:hAnsi="Times New Roman" w:cs="Times New Roman"/>
          <w:color w:val="212529"/>
          <w:kern w:val="0"/>
          <w:sz w:val="32"/>
          <w:szCs w:val="32"/>
        </w:rPr>
        <w:t>大部分的穀倉有</w:t>
      </w:r>
      <w:proofErr w:type="gramStart"/>
      <w:r w:rsidRPr="00802815">
        <w:rPr>
          <w:rFonts w:ascii="Times New Roman" w:eastAsia="標楷體" w:hAnsi="Times New Roman" w:cs="Times New Roman"/>
          <w:color w:val="212529"/>
          <w:kern w:val="0"/>
          <w:sz w:val="32"/>
          <w:szCs w:val="32"/>
        </w:rPr>
        <w:t>內柱、外柱</w:t>
      </w:r>
      <w:proofErr w:type="gramEnd"/>
      <w:r w:rsidRPr="00802815">
        <w:rPr>
          <w:rFonts w:ascii="Times New Roman" w:eastAsia="標楷體" w:hAnsi="Times New Roman" w:cs="Times New Roman"/>
          <w:color w:val="212529"/>
          <w:kern w:val="0"/>
          <w:sz w:val="32"/>
          <w:szCs w:val="32"/>
        </w:rPr>
        <w:t>的支撐，最大的原因是防颱，部落學校興建的穀倉也</w:t>
      </w:r>
      <w:proofErr w:type="gramStart"/>
      <w:r w:rsidRPr="00802815">
        <w:rPr>
          <w:rFonts w:ascii="Times New Roman" w:eastAsia="標楷體" w:hAnsi="Times New Roman" w:cs="Times New Roman"/>
          <w:color w:val="212529"/>
          <w:kern w:val="0"/>
          <w:sz w:val="32"/>
          <w:szCs w:val="32"/>
        </w:rPr>
        <w:t>有外柱的</w:t>
      </w:r>
      <w:proofErr w:type="gramEnd"/>
      <w:r w:rsidRPr="00802815">
        <w:rPr>
          <w:rFonts w:ascii="Times New Roman" w:eastAsia="標楷體" w:hAnsi="Times New Roman" w:cs="Times New Roman"/>
          <w:color w:val="212529"/>
          <w:kern w:val="0"/>
          <w:sz w:val="32"/>
          <w:szCs w:val="32"/>
        </w:rPr>
        <w:t>設置。</w:t>
      </w:r>
    </w:p>
    <w:p w:rsidR="00802815" w:rsidRPr="00802815" w:rsidRDefault="00802815" w:rsidP="0080281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02815">
        <w:rPr>
          <w:rFonts w:ascii="Times New Roman" w:eastAsia="標楷體" w:hAnsi="Times New Roman" w:cs="Times New Roman"/>
          <w:color w:val="212529"/>
          <w:kern w:val="0"/>
          <w:sz w:val="32"/>
          <w:szCs w:val="32"/>
        </w:rPr>
        <w:t>穀倉的大小是依家庭人數多寡來建造，而本校的穀倉因教學的需要及展示功能，穀倉的尺寸算是較大。</w:t>
      </w:r>
    </w:p>
    <w:p w:rsidR="00802815" w:rsidRPr="00802815" w:rsidRDefault="00802815" w:rsidP="0080281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02815">
        <w:rPr>
          <w:rFonts w:ascii="Times New Roman" w:eastAsia="標楷體" w:hAnsi="Times New Roman" w:cs="Times New Roman"/>
          <w:color w:val="212529"/>
          <w:kern w:val="0"/>
          <w:sz w:val="32"/>
          <w:szCs w:val="32"/>
        </w:rPr>
        <w:t>最特別的裝置是</w:t>
      </w:r>
      <w:proofErr w:type="gramStart"/>
      <w:r w:rsidRPr="00802815">
        <w:rPr>
          <w:rFonts w:ascii="Times New Roman" w:eastAsia="標楷體" w:hAnsi="Times New Roman" w:cs="Times New Roman"/>
          <w:color w:val="212529"/>
          <w:kern w:val="0"/>
          <w:sz w:val="32"/>
          <w:szCs w:val="32"/>
        </w:rPr>
        <w:t>防鼠板</w:t>
      </w:r>
      <w:proofErr w:type="gramEnd"/>
      <w:r w:rsidRPr="00802815">
        <w:rPr>
          <w:rFonts w:ascii="Times New Roman" w:eastAsia="標楷體" w:hAnsi="Times New Roman" w:cs="Times New Roman"/>
          <w:color w:val="212529"/>
          <w:kern w:val="0"/>
          <w:sz w:val="32"/>
          <w:szCs w:val="32"/>
        </w:rPr>
        <w:t>，或</w:t>
      </w:r>
      <w:proofErr w:type="gramStart"/>
      <w:r w:rsidRPr="00802815">
        <w:rPr>
          <w:rFonts w:ascii="Times New Roman" w:eastAsia="標楷體" w:hAnsi="Times New Roman" w:cs="Times New Roman"/>
          <w:color w:val="212529"/>
          <w:kern w:val="0"/>
          <w:sz w:val="32"/>
          <w:szCs w:val="32"/>
        </w:rPr>
        <w:t>稱防鼠盤</w:t>
      </w:r>
      <w:proofErr w:type="gramEnd"/>
      <w:r w:rsidRPr="00802815">
        <w:rPr>
          <w:rFonts w:ascii="Times New Roman" w:eastAsia="標楷體" w:hAnsi="Times New Roman" w:cs="Times New Roman"/>
          <w:color w:val="212529"/>
          <w:kern w:val="0"/>
          <w:sz w:val="32"/>
          <w:szCs w:val="32"/>
        </w:rPr>
        <w:t>，用於防止</w:t>
      </w:r>
      <w:proofErr w:type="gramStart"/>
      <w:r w:rsidRPr="00802815">
        <w:rPr>
          <w:rFonts w:ascii="Times New Roman" w:eastAsia="標楷體" w:hAnsi="Times New Roman" w:cs="Times New Roman"/>
          <w:color w:val="212529"/>
          <w:kern w:val="0"/>
          <w:sz w:val="32"/>
          <w:szCs w:val="32"/>
        </w:rPr>
        <w:t>鼠類進倉偷</w:t>
      </w:r>
      <w:proofErr w:type="gramEnd"/>
      <w:r w:rsidRPr="00802815">
        <w:rPr>
          <w:rFonts w:ascii="Times New Roman" w:eastAsia="標楷體" w:hAnsi="Times New Roman" w:cs="Times New Roman"/>
          <w:color w:val="212529"/>
          <w:kern w:val="0"/>
          <w:sz w:val="32"/>
          <w:szCs w:val="32"/>
        </w:rPr>
        <w:t>吃。本校製作的</w:t>
      </w:r>
      <w:proofErr w:type="gramStart"/>
      <w:r w:rsidRPr="00802815">
        <w:rPr>
          <w:rFonts w:ascii="Times New Roman" w:eastAsia="標楷體" w:hAnsi="Times New Roman" w:cs="Times New Roman"/>
          <w:color w:val="212529"/>
          <w:kern w:val="0"/>
          <w:sz w:val="32"/>
          <w:szCs w:val="32"/>
        </w:rPr>
        <w:t>防鼠板</w:t>
      </w:r>
      <w:proofErr w:type="gramEnd"/>
      <w:r w:rsidRPr="00802815">
        <w:rPr>
          <w:rFonts w:ascii="Times New Roman" w:eastAsia="標楷體" w:hAnsi="Times New Roman" w:cs="Times New Roman"/>
          <w:color w:val="212529"/>
          <w:kern w:val="0"/>
          <w:sz w:val="32"/>
          <w:szCs w:val="32"/>
        </w:rPr>
        <w:t>，採用傳統工法製成。</w:t>
      </w:r>
    </w:p>
    <w:p w:rsidR="00802815" w:rsidRPr="00802815" w:rsidRDefault="00802815" w:rsidP="0080281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02815">
        <w:rPr>
          <w:rFonts w:ascii="Times New Roman" w:eastAsia="標楷體" w:hAnsi="Times New Roman" w:cs="Times New Roman"/>
          <w:color w:val="212529"/>
          <w:kern w:val="0"/>
          <w:sz w:val="32"/>
          <w:szCs w:val="32"/>
        </w:rPr>
        <w:t>在</w:t>
      </w:r>
      <w:proofErr w:type="gramStart"/>
      <w:r w:rsidRPr="00802815">
        <w:rPr>
          <w:rFonts w:ascii="Times New Roman" w:eastAsia="標楷體" w:hAnsi="Times New Roman" w:cs="Times New Roman"/>
          <w:color w:val="212529"/>
          <w:kern w:val="0"/>
          <w:sz w:val="32"/>
          <w:szCs w:val="32"/>
        </w:rPr>
        <w:t>舊部落搭蓋</w:t>
      </w:r>
      <w:proofErr w:type="gramEnd"/>
      <w:r w:rsidRPr="00802815">
        <w:rPr>
          <w:rFonts w:ascii="Times New Roman" w:eastAsia="標楷體" w:hAnsi="Times New Roman" w:cs="Times New Roman"/>
          <w:color w:val="212529"/>
          <w:kern w:val="0"/>
          <w:sz w:val="32"/>
          <w:szCs w:val="32"/>
        </w:rPr>
        <w:t>之房舍為就地取材。內、</w:t>
      </w:r>
      <w:proofErr w:type="gramStart"/>
      <w:r w:rsidRPr="00802815">
        <w:rPr>
          <w:rFonts w:ascii="Times New Roman" w:eastAsia="標楷體" w:hAnsi="Times New Roman" w:cs="Times New Roman"/>
          <w:color w:val="212529"/>
          <w:kern w:val="0"/>
          <w:sz w:val="32"/>
          <w:szCs w:val="32"/>
        </w:rPr>
        <w:t>外柱大多</w:t>
      </w:r>
      <w:proofErr w:type="gramEnd"/>
      <w:r w:rsidRPr="00802815">
        <w:rPr>
          <w:rFonts w:ascii="Times New Roman" w:eastAsia="標楷體" w:hAnsi="Times New Roman" w:cs="Times New Roman"/>
          <w:color w:val="212529"/>
          <w:kern w:val="0"/>
          <w:sz w:val="32"/>
          <w:szCs w:val="32"/>
        </w:rPr>
        <w:t>是以檜木為主，因為它質地堅硬，不易被蟲蛀，也不易朽壞。</w:t>
      </w:r>
    </w:p>
    <w:p w:rsidR="00802815" w:rsidRPr="00802815" w:rsidRDefault="00802815" w:rsidP="0080281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02815">
        <w:rPr>
          <w:rFonts w:ascii="Times New Roman" w:eastAsia="標楷體" w:hAnsi="Times New Roman" w:cs="Times New Roman"/>
          <w:color w:val="212529"/>
          <w:kern w:val="0"/>
          <w:sz w:val="32"/>
          <w:szCs w:val="32"/>
        </w:rPr>
        <w:t>泰</w:t>
      </w:r>
      <w:proofErr w:type="gramStart"/>
      <w:r w:rsidRPr="00802815">
        <w:rPr>
          <w:rFonts w:ascii="Times New Roman" w:eastAsia="標楷體" w:hAnsi="Times New Roman" w:cs="Times New Roman"/>
          <w:color w:val="212529"/>
          <w:kern w:val="0"/>
          <w:sz w:val="32"/>
          <w:szCs w:val="32"/>
        </w:rPr>
        <w:t>雅族南湖</w:t>
      </w:r>
      <w:proofErr w:type="gramEnd"/>
      <w:r w:rsidRPr="00802815">
        <w:rPr>
          <w:rFonts w:ascii="Times New Roman" w:eastAsia="標楷體" w:hAnsi="Times New Roman" w:cs="Times New Roman"/>
          <w:color w:val="212529"/>
          <w:kern w:val="0"/>
          <w:sz w:val="32"/>
          <w:szCs w:val="32"/>
        </w:rPr>
        <w:t>大山部落學校的穀倉是依循昔日哈巴利斯舊部落的穀倉樣貌建造而成，由</w:t>
      </w:r>
      <w:proofErr w:type="spellStart"/>
      <w:r w:rsidRPr="00802815">
        <w:rPr>
          <w:rFonts w:ascii="Times New Roman" w:eastAsia="標楷體" w:hAnsi="Times New Roman" w:cs="Times New Roman"/>
          <w:color w:val="212529"/>
          <w:kern w:val="0"/>
          <w:sz w:val="32"/>
          <w:szCs w:val="32"/>
        </w:rPr>
        <w:t>Yutas</w:t>
      </w:r>
      <w:proofErr w:type="spellEnd"/>
      <w:r w:rsidRPr="00802815">
        <w:rPr>
          <w:rFonts w:ascii="Times New Roman" w:eastAsia="標楷體" w:hAnsi="Times New Roman" w:cs="Times New Roman"/>
          <w:color w:val="212529"/>
          <w:kern w:val="0"/>
          <w:sz w:val="32"/>
          <w:szCs w:val="32"/>
        </w:rPr>
        <w:t xml:space="preserve"> </w:t>
      </w:r>
      <w:proofErr w:type="spellStart"/>
      <w:r w:rsidRPr="00802815">
        <w:rPr>
          <w:rFonts w:ascii="Times New Roman" w:eastAsia="標楷體" w:hAnsi="Times New Roman" w:cs="Times New Roman"/>
          <w:color w:val="212529"/>
          <w:kern w:val="0"/>
          <w:sz w:val="32"/>
          <w:szCs w:val="32"/>
        </w:rPr>
        <w:t>Hayung</w:t>
      </w:r>
      <w:proofErr w:type="spellEnd"/>
      <w:r w:rsidRPr="00802815">
        <w:rPr>
          <w:rFonts w:ascii="Times New Roman" w:eastAsia="標楷體" w:hAnsi="Times New Roman" w:cs="Times New Roman"/>
          <w:color w:val="212529"/>
          <w:kern w:val="0"/>
          <w:sz w:val="32"/>
          <w:szCs w:val="32"/>
        </w:rPr>
        <w:t xml:space="preserve"> </w:t>
      </w:r>
      <w:proofErr w:type="spellStart"/>
      <w:r w:rsidRPr="00802815">
        <w:rPr>
          <w:rFonts w:ascii="Times New Roman" w:eastAsia="標楷體" w:hAnsi="Times New Roman" w:cs="Times New Roman"/>
          <w:color w:val="212529"/>
          <w:kern w:val="0"/>
          <w:sz w:val="32"/>
          <w:szCs w:val="32"/>
        </w:rPr>
        <w:t>Yuraw</w:t>
      </w:r>
      <w:proofErr w:type="spellEnd"/>
      <w:r w:rsidRPr="00802815">
        <w:rPr>
          <w:rFonts w:ascii="Times New Roman" w:eastAsia="標楷體" w:hAnsi="Times New Roman" w:cs="Times New Roman"/>
          <w:color w:val="212529"/>
          <w:kern w:val="0"/>
          <w:sz w:val="32"/>
          <w:szCs w:val="32"/>
        </w:rPr>
        <w:t>帶領其兩名兒子聯手建造。所運用到的材料有的杉木、白柳安木、香楠木、竹子，及</w:t>
      </w:r>
      <w:proofErr w:type="gramStart"/>
      <w:r w:rsidRPr="00802815">
        <w:rPr>
          <w:rFonts w:ascii="Times New Roman" w:eastAsia="標楷體" w:hAnsi="Times New Roman" w:cs="Times New Roman"/>
          <w:color w:val="212529"/>
          <w:kern w:val="0"/>
          <w:sz w:val="32"/>
          <w:szCs w:val="32"/>
        </w:rPr>
        <w:t>台灣黃藤</w:t>
      </w:r>
      <w:proofErr w:type="gramEnd"/>
      <w:r w:rsidRPr="00802815">
        <w:rPr>
          <w:rFonts w:ascii="Times New Roman" w:eastAsia="標楷體" w:hAnsi="Times New Roman" w:cs="Times New Roman"/>
          <w:color w:val="212529"/>
          <w:kern w:val="0"/>
          <w:sz w:val="32"/>
          <w:szCs w:val="32"/>
        </w:rPr>
        <w:t>。</w:t>
      </w:r>
    </w:p>
    <w:p w:rsidR="00802815" w:rsidRPr="00802815" w:rsidRDefault="00802815" w:rsidP="0080281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02815">
        <w:rPr>
          <w:rFonts w:ascii="Times New Roman" w:eastAsia="標楷體" w:hAnsi="Times New Roman" w:cs="Times New Roman"/>
          <w:color w:val="212529"/>
          <w:kern w:val="0"/>
          <w:sz w:val="32"/>
          <w:szCs w:val="32"/>
        </w:rPr>
        <w:t>工法大部分依循傳統模式，尤其丈量方式、基座挖洞、人工</w:t>
      </w:r>
      <w:proofErr w:type="gramStart"/>
      <w:r w:rsidRPr="00802815">
        <w:rPr>
          <w:rFonts w:ascii="Times New Roman" w:eastAsia="標楷體" w:hAnsi="Times New Roman" w:cs="Times New Roman"/>
          <w:color w:val="212529"/>
          <w:kern w:val="0"/>
          <w:sz w:val="32"/>
          <w:szCs w:val="32"/>
        </w:rPr>
        <w:t>劈竹、防鼠板</w:t>
      </w:r>
      <w:proofErr w:type="gramEnd"/>
      <w:r w:rsidRPr="00802815">
        <w:rPr>
          <w:rFonts w:ascii="Times New Roman" w:eastAsia="標楷體" w:hAnsi="Times New Roman" w:cs="Times New Roman"/>
          <w:color w:val="212529"/>
          <w:kern w:val="0"/>
          <w:sz w:val="32"/>
          <w:szCs w:val="32"/>
        </w:rPr>
        <w:t>的製作等。過程中，耆老會帶著教師群及學生，參與泰雅穀倉建造，親身體驗傳統建築的智慧，祖先的生存技能及理念，民族教育文化也將持續傳承。</w:t>
      </w:r>
    </w:p>
    <w:p w:rsidR="007A6DDE" w:rsidRPr="007A6DDE" w:rsidRDefault="007A6DDE" w:rsidP="0080281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A4ADF" w:rsidRPr="005A4ADF" w:rsidRDefault="005A4ADF" w:rsidP="0080281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E5C47" w:rsidRPr="004E5C47" w:rsidRDefault="004E5C47" w:rsidP="0080281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A5D17" w:rsidRPr="00EA5D17" w:rsidRDefault="00EA5D17" w:rsidP="0080281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413B9" w:rsidRPr="006413B9" w:rsidRDefault="006413B9" w:rsidP="007A6DD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47C9F" w:rsidRPr="007A6DDE" w:rsidRDefault="00447C9F" w:rsidP="007A6DD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5A4ADF" w:rsidRDefault="00670079" w:rsidP="005A4A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EA5D17" w:rsidRDefault="00670079" w:rsidP="00EA5D1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D51D45" w:rsidRDefault="00983F62" w:rsidP="00D51D45">
      <w:pPr>
        <w:widowControl/>
        <w:shd w:val="clear" w:color="auto" w:fill="FFFFFF"/>
        <w:spacing w:line="720" w:lineRule="exact"/>
        <w:ind w:firstLineChars="200" w:firstLine="480"/>
        <w:rPr>
          <w:rFonts w:ascii="標楷體" w:eastAsia="標楷體" w:hAnsi="標楷體" w:cs="Times New Roman"/>
        </w:rPr>
      </w:pPr>
    </w:p>
    <w:sectPr w:rsidR="00983F62" w:rsidRPr="00D51D45" w:rsidSect="00980FA3">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2473F"/>
    <w:rsid w:val="00046F3D"/>
    <w:rsid w:val="00047B17"/>
    <w:rsid w:val="00052724"/>
    <w:rsid w:val="000607AB"/>
    <w:rsid w:val="000608DB"/>
    <w:rsid w:val="00063554"/>
    <w:rsid w:val="00067F94"/>
    <w:rsid w:val="000711A9"/>
    <w:rsid w:val="00073B89"/>
    <w:rsid w:val="00085EF5"/>
    <w:rsid w:val="000872D5"/>
    <w:rsid w:val="000A429D"/>
    <w:rsid w:val="000A7AFB"/>
    <w:rsid w:val="000D48FE"/>
    <w:rsid w:val="000E163E"/>
    <w:rsid w:val="000E7E89"/>
    <w:rsid w:val="000F090B"/>
    <w:rsid w:val="001037D6"/>
    <w:rsid w:val="0010610B"/>
    <w:rsid w:val="001149E3"/>
    <w:rsid w:val="001170FC"/>
    <w:rsid w:val="0014783E"/>
    <w:rsid w:val="0016211F"/>
    <w:rsid w:val="001850FF"/>
    <w:rsid w:val="00196E16"/>
    <w:rsid w:val="001A751C"/>
    <w:rsid w:val="001B073A"/>
    <w:rsid w:val="001C48DF"/>
    <w:rsid w:val="001D37FA"/>
    <w:rsid w:val="00210F36"/>
    <w:rsid w:val="002205F0"/>
    <w:rsid w:val="0022278C"/>
    <w:rsid w:val="00241BD2"/>
    <w:rsid w:val="002555A8"/>
    <w:rsid w:val="002A78D3"/>
    <w:rsid w:val="002C72A5"/>
    <w:rsid w:val="00322638"/>
    <w:rsid w:val="00324BCA"/>
    <w:rsid w:val="003677DD"/>
    <w:rsid w:val="00373F47"/>
    <w:rsid w:val="00375BA4"/>
    <w:rsid w:val="0038299B"/>
    <w:rsid w:val="0039553B"/>
    <w:rsid w:val="003A196D"/>
    <w:rsid w:val="003A2A95"/>
    <w:rsid w:val="003C01E5"/>
    <w:rsid w:val="003F7A7C"/>
    <w:rsid w:val="00404F82"/>
    <w:rsid w:val="00413779"/>
    <w:rsid w:val="0041479B"/>
    <w:rsid w:val="0043122E"/>
    <w:rsid w:val="00435C9A"/>
    <w:rsid w:val="00447C9F"/>
    <w:rsid w:val="00454773"/>
    <w:rsid w:val="004A08D7"/>
    <w:rsid w:val="004B1188"/>
    <w:rsid w:val="004C6FAB"/>
    <w:rsid w:val="004E1E98"/>
    <w:rsid w:val="004E5C47"/>
    <w:rsid w:val="004E7B55"/>
    <w:rsid w:val="00506582"/>
    <w:rsid w:val="00547B74"/>
    <w:rsid w:val="00571581"/>
    <w:rsid w:val="005750C3"/>
    <w:rsid w:val="005839D7"/>
    <w:rsid w:val="005A4ADF"/>
    <w:rsid w:val="005B618B"/>
    <w:rsid w:val="005C6D4F"/>
    <w:rsid w:val="005E0847"/>
    <w:rsid w:val="005E3094"/>
    <w:rsid w:val="00633AA3"/>
    <w:rsid w:val="006413B9"/>
    <w:rsid w:val="006672F5"/>
    <w:rsid w:val="00670079"/>
    <w:rsid w:val="00673C42"/>
    <w:rsid w:val="00674B80"/>
    <w:rsid w:val="00695BE5"/>
    <w:rsid w:val="006B30F7"/>
    <w:rsid w:val="006C5E04"/>
    <w:rsid w:val="006D469F"/>
    <w:rsid w:val="006E7F67"/>
    <w:rsid w:val="006F0B7F"/>
    <w:rsid w:val="006F6F07"/>
    <w:rsid w:val="00740509"/>
    <w:rsid w:val="00763B59"/>
    <w:rsid w:val="00765FBB"/>
    <w:rsid w:val="00781620"/>
    <w:rsid w:val="007A6DDE"/>
    <w:rsid w:val="007A785A"/>
    <w:rsid w:val="007F6596"/>
    <w:rsid w:val="00802815"/>
    <w:rsid w:val="00811B6A"/>
    <w:rsid w:val="00811DF8"/>
    <w:rsid w:val="008138FA"/>
    <w:rsid w:val="00834A9B"/>
    <w:rsid w:val="00843671"/>
    <w:rsid w:val="008447F4"/>
    <w:rsid w:val="00850948"/>
    <w:rsid w:val="0088108B"/>
    <w:rsid w:val="00887F38"/>
    <w:rsid w:val="008919D9"/>
    <w:rsid w:val="008D0FA8"/>
    <w:rsid w:val="008D3F9D"/>
    <w:rsid w:val="008E5C70"/>
    <w:rsid w:val="00910A75"/>
    <w:rsid w:val="00910F01"/>
    <w:rsid w:val="009163DE"/>
    <w:rsid w:val="009200A3"/>
    <w:rsid w:val="00922ACB"/>
    <w:rsid w:val="00927CFC"/>
    <w:rsid w:val="00951C97"/>
    <w:rsid w:val="00980FA3"/>
    <w:rsid w:val="0098342E"/>
    <w:rsid w:val="00983F62"/>
    <w:rsid w:val="009F6DA9"/>
    <w:rsid w:val="00A40F39"/>
    <w:rsid w:val="00A7546C"/>
    <w:rsid w:val="00A905F9"/>
    <w:rsid w:val="00A9233F"/>
    <w:rsid w:val="00AA5EA1"/>
    <w:rsid w:val="00AA5F3C"/>
    <w:rsid w:val="00AC1BD3"/>
    <w:rsid w:val="00AD0840"/>
    <w:rsid w:val="00AD0FB5"/>
    <w:rsid w:val="00AE0390"/>
    <w:rsid w:val="00AE317A"/>
    <w:rsid w:val="00B12A43"/>
    <w:rsid w:val="00B12BCB"/>
    <w:rsid w:val="00B172C9"/>
    <w:rsid w:val="00B21996"/>
    <w:rsid w:val="00B403CE"/>
    <w:rsid w:val="00B576B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C76F03"/>
    <w:rsid w:val="00C80F2C"/>
    <w:rsid w:val="00C91A4D"/>
    <w:rsid w:val="00CA6AE2"/>
    <w:rsid w:val="00CD7459"/>
    <w:rsid w:val="00CF0DC9"/>
    <w:rsid w:val="00CF39F7"/>
    <w:rsid w:val="00D12989"/>
    <w:rsid w:val="00D2379A"/>
    <w:rsid w:val="00D31833"/>
    <w:rsid w:val="00D3427E"/>
    <w:rsid w:val="00D51D45"/>
    <w:rsid w:val="00D811A7"/>
    <w:rsid w:val="00D857A5"/>
    <w:rsid w:val="00DA5D20"/>
    <w:rsid w:val="00DC6B51"/>
    <w:rsid w:val="00DE6271"/>
    <w:rsid w:val="00E05B2A"/>
    <w:rsid w:val="00E366F8"/>
    <w:rsid w:val="00E41146"/>
    <w:rsid w:val="00E56AFA"/>
    <w:rsid w:val="00E77958"/>
    <w:rsid w:val="00EA5D17"/>
    <w:rsid w:val="00EB1AFB"/>
    <w:rsid w:val="00F03BA4"/>
    <w:rsid w:val="00F10EB4"/>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693895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34692431">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0085671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5334595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215954">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6973489">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8293524">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12730958">
      <w:bodyDiv w:val="1"/>
      <w:marLeft w:val="0"/>
      <w:marRight w:val="0"/>
      <w:marTop w:val="0"/>
      <w:marBottom w:val="0"/>
      <w:divBdr>
        <w:top w:val="none" w:sz="0" w:space="0" w:color="auto"/>
        <w:left w:val="none" w:sz="0" w:space="0" w:color="auto"/>
        <w:bottom w:val="none" w:sz="0" w:space="0" w:color="auto"/>
        <w:right w:val="none" w:sz="0" w:space="0" w:color="auto"/>
      </w:divBdr>
    </w:div>
    <w:div w:id="1808542902">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12010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92872-DCFD-4B32-B820-25CE5A7D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2283</Characters>
  <Application>Microsoft Office Word</Application>
  <DocSecurity>0</DocSecurity>
  <Lines>19</Lines>
  <Paragraphs>5</Paragraphs>
  <ScaleCrop>false</ScaleCrop>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2024-04-17T05:41:00Z</dcterms:created>
  <dcterms:modified xsi:type="dcterms:W3CDTF">2024-05-27T07:31:00Z</dcterms:modified>
</cp:coreProperties>
</file>